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8" w:rsidRDefault="005962E8" w:rsidP="005962E8">
      <w:pPr>
        <w:contextualSpacing w:val="0"/>
        <w:rPr>
          <w:b/>
          <w:sz w:val="24"/>
        </w:rPr>
      </w:pPr>
    </w:p>
    <w:p w:rsidR="00434B4E" w:rsidRPr="00197EC3" w:rsidRDefault="005962E8" w:rsidP="00197EC3">
      <w:pPr>
        <w:contextualSpacing w:val="0"/>
        <w:rPr>
          <w:b/>
          <w:sz w:val="28"/>
        </w:rPr>
      </w:pPr>
      <w:r w:rsidRPr="005962E8">
        <w:rPr>
          <w:b/>
          <w:sz w:val="28"/>
        </w:rPr>
        <w:t xml:space="preserve">Person Specification: </w:t>
      </w:r>
      <w:r w:rsidR="000C320D">
        <w:rPr>
          <w:b/>
          <w:sz w:val="28"/>
        </w:rPr>
        <w:t>Core Teacher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543"/>
      </w:tblGrid>
      <w:tr w:rsidR="0029158B" w:rsidRPr="00187415" w:rsidTr="00A25871">
        <w:trPr>
          <w:trHeight w:val="412"/>
        </w:trPr>
        <w:tc>
          <w:tcPr>
            <w:tcW w:w="2093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Criteria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Essential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Desirable</w:t>
            </w: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Education, experience and achievements</w:t>
            </w:r>
          </w:p>
        </w:tc>
        <w:tc>
          <w:tcPr>
            <w:tcW w:w="4111" w:type="dxa"/>
            <w:shd w:val="clear" w:color="auto" w:fill="auto"/>
          </w:tcPr>
          <w:p w:rsidR="0029158B" w:rsidRPr="000C320D" w:rsidRDefault="0029158B" w:rsidP="000C320D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>Educated to degree level</w:t>
            </w:r>
            <w:r w:rsidR="003718E2">
              <w:t>.</w:t>
            </w:r>
            <w:r>
              <w:t xml:space="preserve">  </w:t>
            </w:r>
          </w:p>
          <w:p w:rsidR="0029158B" w:rsidRDefault="000C320D" w:rsidP="00E56E65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>Recognised CELTA/Trinity ELT qualification</w:t>
            </w:r>
          </w:p>
          <w:p w:rsidR="000C320D" w:rsidRDefault="000C320D" w:rsidP="00E56E65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>Minimum 1 year teaching experience, preferably with young learners</w:t>
            </w:r>
          </w:p>
          <w:p w:rsidR="000C320D" w:rsidRPr="00AE4739" w:rsidRDefault="000C320D" w:rsidP="009B2B61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3543" w:type="dxa"/>
            <w:shd w:val="clear" w:color="auto" w:fill="auto"/>
          </w:tcPr>
          <w:p w:rsidR="0029158B" w:rsidRDefault="0029158B" w:rsidP="00E56E65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>Demonstrable experience in a comparable professional role</w:t>
            </w:r>
          </w:p>
          <w:p w:rsidR="00FB07E6" w:rsidRDefault="00817D13" w:rsidP="00817D13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>Experience working with young learners aged 10-18</w:t>
            </w:r>
          </w:p>
          <w:p w:rsidR="004758AB" w:rsidRDefault="004758AB" w:rsidP="00817D13">
            <w:pPr>
              <w:widowControl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>First Aider</w:t>
            </w:r>
          </w:p>
          <w:p w:rsidR="0029158B" w:rsidRDefault="0029158B" w:rsidP="00817D13">
            <w:pPr>
              <w:widowControl/>
              <w:spacing w:after="0" w:line="240" w:lineRule="auto"/>
              <w:contextualSpacing w:val="0"/>
            </w:pP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Skills, knowledge and understanding</w:t>
            </w:r>
          </w:p>
        </w:tc>
        <w:tc>
          <w:tcPr>
            <w:tcW w:w="4111" w:type="dxa"/>
            <w:shd w:val="clear" w:color="auto" w:fill="auto"/>
          </w:tcPr>
          <w:p w:rsidR="00F225B0" w:rsidRDefault="00F225B0" w:rsidP="00F225B0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Excellent Administrative skills</w:t>
            </w:r>
          </w:p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Excellent written and oral communication skills</w:t>
            </w:r>
          </w:p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Excellent time management skills</w:t>
            </w:r>
          </w:p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High level of competency in IT, particularly Word, Excel and Outlook</w:t>
            </w:r>
          </w:p>
          <w:p w:rsidR="00FB07E6" w:rsidRDefault="00FB07E6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Confidence to plan independent lessons</w:t>
            </w:r>
          </w:p>
        </w:tc>
        <w:tc>
          <w:tcPr>
            <w:tcW w:w="3543" w:type="dxa"/>
            <w:shd w:val="clear" w:color="auto" w:fill="auto"/>
          </w:tcPr>
          <w:p w:rsidR="00FB07E6" w:rsidRDefault="00FB07E6" w:rsidP="00F928E5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Experience using desktop publishing software (Microsoft Publisher)</w:t>
            </w:r>
          </w:p>
          <w:p w:rsidR="00817D13" w:rsidRDefault="00817D13" w:rsidP="00817D13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 xml:space="preserve">Experience of British Council inspections  </w:t>
            </w:r>
          </w:p>
          <w:p w:rsidR="00817D13" w:rsidRDefault="00817D13" w:rsidP="00817D13">
            <w:pPr>
              <w:pStyle w:val="ListParagraph"/>
              <w:widowControl/>
              <w:spacing w:after="0" w:line="240" w:lineRule="auto"/>
              <w:contextualSpacing w:val="0"/>
            </w:pP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Personal attributes</w:t>
            </w:r>
          </w:p>
        </w:tc>
        <w:tc>
          <w:tcPr>
            <w:tcW w:w="4111" w:type="dxa"/>
            <w:shd w:val="clear" w:color="auto" w:fill="auto"/>
          </w:tcPr>
          <w:p w:rsidR="00E56E65" w:rsidRDefault="00E56E65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work well and remain calm under pressure</w:t>
            </w:r>
          </w:p>
          <w:p w:rsidR="00E56E65" w:rsidRDefault="00E56E65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be flexible and adapt to changing needs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Organised and methodical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work well independently without close supervision, as part of a team with a shared goal</w:t>
            </w:r>
          </w:p>
          <w:p w:rsidR="00E56E65" w:rsidRDefault="0029158B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exercise judgement in making decisions (following established procedures) or referring to others.</w:t>
            </w:r>
            <w:r w:rsidR="00E56E65">
              <w:t xml:space="preserve"> </w:t>
            </w:r>
          </w:p>
          <w:p w:rsidR="003718E2" w:rsidRDefault="003718E2" w:rsidP="003718E2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 xml:space="preserve">Maturity  to offer support and understanding to others </w:t>
            </w:r>
          </w:p>
          <w:p w:rsidR="00E56E65" w:rsidRDefault="00E56E65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Excellent level of accuracy and attention to detail</w:t>
            </w:r>
          </w:p>
          <w:p w:rsidR="0029158B" w:rsidRDefault="00E56E65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Willingness to contribute to all aspects of the day to day running of the office</w:t>
            </w:r>
          </w:p>
          <w:p w:rsidR="00B90EBF" w:rsidRDefault="00B90EBF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Willingness to work as part of a small team</w:t>
            </w:r>
          </w:p>
          <w:p w:rsidR="0029158B" w:rsidRDefault="0029158B" w:rsidP="00A25871">
            <w:pPr>
              <w:ind w:left="720"/>
            </w:pPr>
          </w:p>
        </w:tc>
        <w:tc>
          <w:tcPr>
            <w:tcW w:w="3543" w:type="dxa"/>
            <w:shd w:val="clear" w:color="auto" w:fill="auto"/>
          </w:tcPr>
          <w:p w:rsidR="0029158B" w:rsidRDefault="003718E2" w:rsidP="003718E2">
            <w:pPr>
              <w:pStyle w:val="ListParagraph"/>
              <w:numPr>
                <w:ilvl w:val="0"/>
                <w:numId w:val="3"/>
              </w:numPr>
            </w:pPr>
            <w:r>
              <w:t xml:space="preserve">Drive to learn and develop within a small team environment </w:t>
            </w:r>
          </w:p>
        </w:tc>
      </w:tr>
    </w:tbl>
    <w:p w:rsidR="00B90EBF" w:rsidRDefault="00B90EBF" w:rsidP="00B90EBF"/>
    <w:p w:rsidR="00B90EBF" w:rsidRDefault="00B90EBF" w:rsidP="00B90EBF">
      <w:r w:rsidRPr="00D5302E">
        <w:t>The English Experience is committed to safeguarding and promoting the welfare of children and young people and expects all staff to share this commitment.</w:t>
      </w:r>
    </w:p>
    <w:p w:rsidR="004758AB" w:rsidRDefault="004758AB" w:rsidP="004758AB">
      <w:pPr>
        <w:widowControl/>
        <w:numPr>
          <w:ilvl w:val="0"/>
          <w:numId w:val="2"/>
        </w:numPr>
        <w:spacing w:after="0" w:line="240" w:lineRule="auto"/>
        <w:contextualSpacing w:val="0"/>
      </w:pPr>
      <w:r>
        <w:t>Excellent Administrative skills</w:t>
      </w:r>
    </w:p>
    <w:p w:rsidR="009F30B7" w:rsidRDefault="009F30B7"/>
    <w:sectPr w:rsidR="009F30B7" w:rsidSect="00E56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83" w:rsidRDefault="00772E83" w:rsidP="00B219B5">
      <w:pPr>
        <w:spacing w:after="0" w:line="240" w:lineRule="auto"/>
      </w:pPr>
      <w:r>
        <w:separator/>
      </w:r>
    </w:p>
  </w:endnote>
  <w:endnote w:type="continuationSeparator" w:id="0">
    <w:p w:rsidR="00772E83" w:rsidRDefault="00772E83" w:rsidP="00B2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E4" w:rsidRDefault="00F30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B5" w:rsidRDefault="00F307E4">
    <w:pPr>
      <w:pStyle w:val="Footer"/>
    </w:pPr>
    <w:r>
      <w:t>08/01/2018 NDP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E4" w:rsidRDefault="00F3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83" w:rsidRDefault="00772E83" w:rsidP="00B219B5">
      <w:pPr>
        <w:spacing w:after="0" w:line="240" w:lineRule="auto"/>
      </w:pPr>
      <w:r>
        <w:separator/>
      </w:r>
    </w:p>
  </w:footnote>
  <w:footnote w:type="continuationSeparator" w:id="0">
    <w:p w:rsidR="00772E83" w:rsidRDefault="00772E83" w:rsidP="00B2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E4" w:rsidRDefault="00F30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B5" w:rsidRDefault="005962E8" w:rsidP="005962E8">
    <w:pPr>
      <w:pStyle w:val="Header"/>
      <w:ind w:left="-1418"/>
    </w:pPr>
    <w:r>
      <w:rPr>
        <w:noProof/>
      </w:rPr>
      <w:drawing>
        <wp:inline distT="0" distB="0" distL="0" distR="0">
          <wp:extent cx="7541167" cy="74295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67" cy="744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E4" w:rsidRDefault="00F30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939"/>
    <w:multiLevelType w:val="hybridMultilevel"/>
    <w:tmpl w:val="1138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50D"/>
    <w:multiLevelType w:val="hybridMultilevel"/>
    <w:tmpl w:val="A958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30EAA"/>
    <w:multiLevelType w:val="hybridMultilevel"/>
    <w:tmpl w:val="A786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5597F"/>
    <w:multiLevelType w:val="hybridMultilevel"/>
    <w:tmpl w:val="4B74F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993D25"/>
    <w:multiLevelType w:val="hybridMultilevel"/>
    <w:tmpl w:val="D106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8B"/>
    <w:rsid w:val="00035D3C"/>
    <w:rsid w:val="000C320D"/>
    <w:rsid w:val="00197EC3"/>
    <w:rsid w:val="0029158B"/>
    <w:rsid w:val="002A4E17"/>
    <w:rsid w:val="003718E2"/>
    <w:rsid w:val="00434B4E"/>
    <w:rsid w:val="004758AB"/>
    <w:rsid w:val="00594323"/>
    <w:rsid w:val="005962E8"/>
    <w:rsid w:val="00772E83"/>
    <w:rsid w:val="00817D13"/>
    <w:rsid w:val="008635B5"/>
    <w:rsid w:val="008A6341"/>
    <w:rsid w:val="008C5DF8"/>
    <w:rsid w:val="009B2B61"/>
    <w:rsid w:val="009F30B7"/>
    <w:rsid w:val="00AA60BC"/>
    <w:rsid w:val="00AD7D5B"/>
    <w:rsid w:val="00AF3138"/>
    <w:rsid w:val="00B219B5"/>
    <w:rsid w:val="00B90EBF"/>
    <w:rsid w:val="00E564D8"/>
    <w:rsid w:val="00E56E65"/>
    <w:rsid w:val="00F225B0"/>
    <w:rsid w:val="00F307E4"/>
    <w:rsid w:val="00F928E5"/>
    <w:rsid w:val="00FB07E6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58B"/>
    <w:pPr>
      <w:widowControl w:val="0"/>
      <w:contextualSpacing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B5"/>
    <w:rPr>
      <w:rFonts w:ascii="Calibri" w:eastAsia="Calibri" w:hAnsi="Calibri" w:cs="Calibri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B5"/>
    <w:rPr>
      <w:rFonts w:ascii="Calibri" w:eastAsia="Calibri" w:hAnsi="Calibri" w:cs="Calibri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E2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58B"/>
    <w:pPr>
      <w:widowControl w:val="0"/>
      <w:contextualSpacing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B5"/>
    <w:rPr>
      <w:rFonts w:ascii="Calibri" w:eastAsia="Calibri" w:hAnsi="Calibri" w:cs="Calibri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B5"/>
    <w:rPr>
      <w:rFonts w:ascii="Calibri" w:eastAsia="Calibri" w:hAnsi="Calibri" w:cs="Calibri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E2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Nadia Di Prata</cp:lastModifiedBy>
  <cp:revision>9</cp:revision>
  <cp:lastPrinted>2018-01-08T12:26:00Z</cp:lastPrinted>
  <dcterms:created xsi:type="dcterms:W3CDTF">2018-11-19T11:20:00Z</dcterms:created>
  <dcterms:modified xsi:type="dcterms:W3CDTF">2018-12-03T12:46:00Z</dcterms:modified>
</cp:coreProperties>
</file>